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FF" w:rsidRDefault="007B71FF" w:rsidP="007B71F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 К запросу о выдаче технических условий должны быть приложены:</w:t>
      </w:r>
    </w:p>
    <w:p w:rsidR="007B71FF" w:rsidRDefault="007B71FF" w:rsidP="007B71F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7B71FF" w:rsidRDefault="007B71FF" w:rsidP="007B71F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копии правоустанавливающих и </w:t>
      </w:r>
      <w:proofErr w:type="spellStart"/>
      <w:r>
        <w:rPr>
          <w:color w:val="464C55"/>
        </w:rPr>
        <w:t>правоудостоверяющих</w:t>
      </w:r>
      <w:proofErr w:type="spellEnd"/>
      <w:r>
        <w:rPr>
          <w:color w:val="464C55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 </w:t>
      </w:r>
      <w:hyperlink r:id="rId5" w:anchor="block_10144" w:history="1">
        <w:r>
          <w:rPr>
            <w:rStyle w:val="a3"/>
            <w:color w:val="3272C0"/>
          </w:rPr>
          <w:t>абзацами четвертым - шестым</w:t>
        </w:r>
      </w:hyperlink>
      <w:r>
        <w:rPr>
          <w:color w:val="464C55"/>
        </w:rPr>
        <w:t xml:space="preserve"> настоящего пункта. При представлении в качестве </w:t>
      </w:r>
      <w:proofErr w:type="spellStart"/>
      <w:r>
        <w:rPr>
          <w:color w:val="464C55"/>
        </w:rPr>
        <w:t>правоудостоверяющего</w:t>
      </w:r>
      <w:proofErr w:type="spellEnd"/>
      <w:r>
        <w:rPr>
          <w:color w:val="464C55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7B71FF" w:rsidRDefault="007B71FF" w:rsidP="007B71F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 </w:t>
      </w:r>
      <w:hyperlink r:id="rId6" w:anchor="block_1014" w:history="1">
        <w:r>
          <w:rPr>
            <w:rStyle w:val="a3"/>
            <w:color w:val="3272C0"/>
          </w:rPr>
          <w:t>абзаце первом</w:t>
        </w:r>
      </w:hyperlink>
      <w:r>
        <w:rPr>
          <w:color w:val="464C55"/>
        </w:rPr>
        <w:t> 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</w:p>
    <w:p w:rsidR="007B71FF" w:rsidRDefault="007B71FF" w:rsidP="007B71F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При обращении с запросом о выдаче технических условий лиц, указанных в </w:t>
      </w:r>
      <w:hyperlink r:id="rId7" w:anchor="block_10093" w:history="1">
        <w:r>
          <w:rPr>
            <w:rStyle w:val="a3"/>
            <w:color w:val="3272C0"/>
          </w:rPr>
          <w:t>подпункте "в" пункта 9</w:t>
        </w:r>
      </w:hyperlink>
      <w:r>
        <w:rPr>
          <w:color w:val="464C55"/>
        </w:rPr>
        <w:t> настоящих Правил, к запросу о выдаче технических условий должна быть приложена копия договора о комплексном развитии территории.</w:t>
      </w:r>
    </w:p>
    <w:p w:rsidR="007B71FF" w:rsidRDefault="007B71FF" w:rsidP="007B71F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В случаях, предусмотренных </w:t>
      </w:r>
      <w:hyperlink r:id="rId8" w:anchor="block_5216" w:history="1">
        <w:r>
          <w:rPr>
            <w:rStyle w:val="a3"/>
            <w:color w:val="3272C0"/>
          </w:rPr>
          <w:t>частью 6 статьи 52</w:t>
        </w:r>
        <w:r>
          <w:rPr>
            <w:rStyle w:val="a3"/>
            <w:color w:val="3272C0"/>
            <w:sz w:val="18"/>
            <w:szCs w:val="18"/>
            <w:vertAlign w:val="superscript"/>
          </w:rPr>
          <w:t> 1</w:t>
        </w:r>
      </w:hyperlink>
      <w:r>
        <w:rPr>
          <w:color w:val="464C55"/>
        </w:rPr>
        <w:t> 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 </w:t>
      </w:r>
      <w:hyperlink r:id="rId9" w:anchor="block_10094" w:history="1">
        <w:r>
          <w:rPr>
            <w:rStyle w:val="a3"/>
            <w:color w:val="3272C0"/>
          </w:rPr>
          <w:t>подпункте "г" пункта 9</w:t>
        </w:r>
      </w:hyperlink>
      <w:r>
        <w:rPr>
          <w:color w:val="464C55"/>
        </w:rPr>
        <w:t> 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7B71FF" w:rsidRDefault="007B71FF" w:rsidP="007B71F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копии правоустанавливающих и </w:t>
      </w:r>
      <w:proofErr w:type="spellStart"/>
      <w:r>
        <w:rPr>
          <w:color w:val="464C55"/>
        </w:rPr>
        <w:t>правоудостоверяющих</w:t>
      </w:r>
      <w:proofErr w:type="spellEnd"/>
      <w:r>
        <w:rPr>
          <w:color w:val="464C55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color w:val="464C55"/>
        </w:rPr>
        <w:t>правоудостоверяющего</w:t>
      </w:r>
      <w:proofErr w:type="spellEnd"/>
      <w:r>
        <w:rPr>
          <w:color w:val="464C55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7B71FF" w:rsidRDefault="007B71FF" w:rsidP="007B71F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7B71FF" w:rsidRDefault="007B71FF" w:rsidP="007B71F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градостроительный план земельного участка (при его наличии);</w:t>
      </w:r>
    </w:p>
    <w:p w:rsidR="007B71FF" w:rsidRDefault="007B71FF" w:rsidP="007B71F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 </w:t>
      </w:r>
      <w:hyperlink r:id="rId10" w:anchor="block_1011" w:history="1">
        <w:r>
          <w:rPr>
            <w:rStyle w:val="a3"/>
            <w:color w:val="3272C0"/>
          </w:rPr>
          <w:t>пункте 11</w:t>
        </w:r>
      </w:hyperlink>
      <w:r>
        <w:rPr>
          <w:color w:val="464C55"/>
        </w:rPr>
        <w:t> настоящих Правил).</w:t>
      </w:r>
    </w:p>
    <w:p w:rsidR="00627B18" w:rsidRPr="007B71FF" w:rsidRDefault="00627B18" w:rsidP="007B71FF">
      <w:bookmarkStart w:id="0" w:name="_GoBack"/>
      <w:bookmarkEnd w:id="0"/>
    </w:p>
    <w:sectPr w:rsidR="00627B18" w:rsidRPr="007B71FF" w:rsidSect="00D55344">
      <w:type w:val="continuous"/>
      <w:pgSz w:w="11909" w:h="16834"/>
      <w:pgMar w:top="426" w:right="521" w:bottom="36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228D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C"/>
    <w:rsid w:val="000A7FBF"/>
    <w:rsid w:val="001E6C32"/>
    <w:rsid w:val="002729E6"/>
    <w:rsid w:val="003206B1"/>
    <w:rsid w:val="00484DAA"/>
    <w:rsid w:val="004C009A"/>
    <w:rsid w:val="005B329D"/>
    <w:rsid w:val="00627B18"/>
    <w:rsid w:val="006E6497"/>
    <w:rsid w:val="007B71FF"/>
    <w:rsid w:val="00907E63"/>
    <w:rsid w:val="00AB7C89"/>
    <w:rsid w:val="00B9170F"/>
    <w:rsid w:val="00B928D4"/>
    <w:rsid w:val="00C063B6"/>
    <w:rsid w:val="00C07E61"/>
    <w:rsid w:val="00CB0BDB"/>
    <w:rsid w:val="00D55344"/>
    <w:rsid w:val="00DB31A4"/>
    <w:rsid w:val="00DD24EC"/>
    <w:rsid w:val="00E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F3E10"/>
  <w15:docId w15:val="{B96F322D-31FB-48EB-BE97-6610EAB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7E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E63"/>
    <w:rPr>
      <w:rFonts w:ascii="Courier New" w:hAnsi="Courier New" w:cs="Courier New"/>
    </w:rPr>
  </w:style>
  <w:style w:type="character" w:customStyle="1" w:styleId="s10">
    <w:name w:val="s_10"/>
    <w:rsid w:val="00907E63"/>
  </w:style>
  <w:style w:type="paragraph" w:customStyle="1" w:styleId="empty">
    <w:name w:val="empty"/>
    <w:basedOn w:val="a"/>
    <w:rsid w:val="00907E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907E63"/>
    <w:rPr>
      <w:color w:val="0000FF"/>
      <w:u w:val="single"/>
    </w:rPr>
  </w:style>
  <w:style w:type="paragraph" w:customStyle="1" w:styleId="s1">
    <w:name w:val="s_1"/>
    <w:basedOn w:val="a"/>
    <w:rsid w:val="007B7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a2d9bda9fbdfe674c38a78cb9c2a6c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139421/ca18caa2e8f67fba35a804e4277524c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139421/ca18caa2e8f67fba35a804e4277524c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403139421/" TargetMode="External"/><Relationship Id="rId10" Type="http://schemas.openxmlformats.org/officeDocument/2006/relationships/hyperlink" Target="https://base.garant.ru/403139421/ca18caa2e8f67fba35a804e4277524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139421/ca18caa2e8f67fba35a804e4277524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ГОК</cp:lastModifiedBy>
  <cp:revision>2</cp:revision>
  <dcterms:created xsi:type="dcterms:W3CDTF">2024-01-22T10:10:00Z</dcterms:created>
  <dcterms:modified xsi:type="dcterms:W3CDTF">2024-01-22T10:10:00Z</dcterms:modified>
</cp:coreProperties>
</file>